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726" w:rsidRDefault="00371BA7">
      <w:pPr>
        <w:pStyle w:val="Standard"/>
        <w:spacing w:line="360" w:lineRule="auto"/>
        <w:jc w:val="right"/>
        <w:rPr>
          <w:rFonts w:ascii="Times New Roman" w:hAnsi="Times New Roman"/>
          <w:sz w:val="26"/>
          <w:szCs w:val="26"/>
        </w:rPr>
      </w:pPr>
      <w:r>
        <w:rPr>
          <w:rFonts w:ascii="Times New Roman" w:hAnsi="Times New Roman"/>
          <w:sz w:val="26"/>
          <w:szCs w:val="26"/>
        </w:rPr>
        <w:t>Modello 1 Istanza di partecipazione )</w:t>
      </w:r>
    </w:p>
    <w:p w:rsidR="00093726" w:rsidRDefault="00093726">
      <w:pPr>
        <w:pStyle w:val="Standard"/>
        <w:spacing w:line="360" w:lineRule="auto"/>
        <w:jc w:val="right"/>
        <w:rPr>
          <w:rFonts w:ascii="Times New Roman" w:hAnsi="Times New Roman"/>
          <w:b/>
          <w:bCs/>
          <w:sz w:val="26"/>
          <w:szCs w:val="26"/>
        </w:rPr>
      </w:pPr>
    </w:p>
    <w:p w:rsidR="00093726" w:rsidRDefault="00371BA7">
      <w:pPr>
        <w:pStyle w:val="Standard"/>
        <w:spacing w:line="360" w:lineRule="auto"/>
        <w:jc w:val="center"/>
        <w:rPr>
          <w:rFonts w:ascii="Times New Roman" w:hAnsi="Times New Roman"/>
          <w:b/>
          <w:bCs/>
          <w:sz w:val="26"/>
          <w:szCs w:val="26"/>
        </w:rPr>
      </w:pPr>
      <w:r>
        <w:rPr>
          <w:rFonts w:ascii="Times New Roman" w:hAnsi="Times New Roman"/>
          <w:b/>
          <w:bCs/>
          <w:sz w:val="26"/>
          <w:szCs w:val="26"/>
        </w:rPr>
        <w:t xml:space="preserve">AUTOCERTIFICAZIONE E DICHIARAZIONE SOSTITUTIVA DELL’ATTO </w:t>
      </w:r>
      <w:proofErr w:type="spellStart"/>
      <w:r>
        <w:rPr>
          <w:rFonts w:ascii="Times New Roman" w:hAnsi="Times New Roman"/>
          <w:b/>
          <w:bCs/>
          <w:sz w:val="26"/>
          <w:szCs w:val="26"/>
        </w:rPr>
        <w:t>DI</w:t>
      </w:r>
      <w:proofErr w:type="spellEnd"/>
      <w:r>
        <w:rPr>
          <w:rFonts w:ascii="Times New Roman" w:hAnsi="Times New Roman"/>
          <w:b/>
          <w:bCs/>
          <w:sz w:val="26"/>
          <w:szCs w:val="26"/>
        </w:rPr>
        <w:t xml:space="preserve"> NOTORIETA’</w:t>
      </w:r>
    </w:p>
    <w:p w:rsidR="00093726" w:rsidRDefault="00371BA7">
      <w:pPr>
        <w:pStyle w:val="Standard"/>
        <w:spacing w:line="360" w:lineRule="auto"/>
        <w:jc w:val="center"/>
        <w:rPr>
          <w:rFonts w:ascii="Times New Roman" w:hAnsi="Times New Roman"/>
        </w:rPr>
      </w:pPr>
      <w:r>
        <w:rPr>
          <w:rFonts w:ascii="Times New Roman" w:hAnsi="Times New Roman"/>
        </w:rPr>
        <w:t xml:space="preserve"> Ai sensi degli articoli 46 e 47 DPR 445/00</w:t>
      </w:r>
    </w:p>
    <w:p w:rsidR="00093726" w:rsidRDefault="00371BA7">
      <w:pPr>
        <w:pStyle w:val="Standard"/>
        <w:spacing w:line="360" w:lineRule="auto"/>
        <w:jc w:val="center"/>
        <w:rPr>
          <w:rFonts w:hint="eastAsia"/>
        </w:rPr>
      </w:pPr>
      <w:r>
        <w:rPr>
          <w:rFonts w:ascii="Times New Roman" w:hAnsi="Times New Roman"/>
          <w:b/>
          <w:bCs/>
          <w:u w:val="single"/>
        </w:rPr>
        <w:t>OGGETTO:</w:t>
      </w:r>
      <w:r>
        <w:rPr>
          <w:rFonts w:ascii="Times New Roman" w:hAnsi="Times New Roman"/>
        </w:rPr>
        <w:t xml:space="preserve"> AFFIDAMENTO IN CONVENZIONE INCARICO LEGALE PER LA DIFESA DEL COMUNE </w:t>
      </w:r>
      <w:proofErr w:type="spellStart"/>
      <w:r>
        <w:rPr>
          <w:rFonts w:ascii="Times New Roman" w:hAnsi="Times New Roman"/>
        </w:rPr>
        <w:t>DI</w:t>
      </w:r>
      <w:proofErr w:type="spellEnd"/>
      <w:r>
        <w:rPr>
          <w:rFonts w:ascii="Times New Roman" w:hAnsi="Times New Roman"/>
        </w:rPr>
        <w:t xml:space="preserve"> QUARTO INNANZI ALL’AUTORITA’ </w:t>
      </w:r>
      <w:proofErr w:type="spellStart"/>
      <w:r>
        <w:rPr>
          <w:rFonts w:ascii="Times New Roman" w:hAnsi="Times New Roman"/>
        </w:rPr>
        <w:t>GIUDIZIARIA……………………………</w:t>
      </w:r>
      <w:proofErr w:type="spellEnd"/>
      <w:r>
        <w:rPr>
          <w:rFonts w:ascii="Times New Roman" w:hAnsi="Times New Roman"/>
        </w:rPr>
        <w:t>...</w:t>
      </w:r>
    </w:p>
    <w:p w:rsidR="00093726" w:rsidRDefault="00093726">
      <w:pPr>
        <w:pStyle w:val="Standard"/>
        <w:spacing w:line="360" w:lineRule="auto"/>
        <w:rPr>
          <w:rFonts w:ascii="Times New Roman" w:hAnsi="Times New Roman"/>
        </w:rPr>
      </w:pPr>
    </w:p>
    <w:p w:rsidR="00093726" w:rsidRDefault="00371BA7">
      <w:pPr>
        <w:pStyle w:val="Standard"/>
        <w:spacing w:line="360" w:lineRule="auto"/>
        <w:rPr>
          <w:rFonts w:ascii="Times New Roman" w:hAnsi="Times New Roman"/>
        </w:rPr>
      </w:pPr>
      <w:r>
        <w:rPr>
          <w:rFonts w:ascii="Times New Roman" w:hAnsi="Times New Roman"/>
        </w:rPr>
        <w:t>Il Sottoscritto__________________________________________________________, nato a _____________________________ Prov._______ il _______________ residente in ________________________ Via ____________________ Codice Fiscale___________________ Partita I.V.A. __________________________ Indirizzo mail ___________________ Indirizzo PEC ____________________________</w:t>
      </w:r>
    </w:p>
    <w:p w:rsidR="00093726" w:rsidRDefault="00371BA7">
      <w:pPr>
        <w:pStyle w:val="Standard"/>
        <w:spacing w:line="360" w:lineRule="auto"/>
        <w:jc w:val="center"/>
        <w:rPr>
          <w:rFonts w:ascii="Times New Roman" w:hAnsi="Times New Roman"/>
        </w:rPr>
      </w:pPr>
      <w:r>
        <w:rPr>
          <w:rFonts w:ascii="Times New Roman" w:hAnsi="Times New Roman"/>
        </w:rPr>
        <w:t>CHIEDE</w:t>
      </w:r>
    </w:p>
    <w:p w:rsidR="00093726" w:rsidRDefault="00371BA7">
      <w:pPr>
        <w:pStyle w:val="Standard"/>
        <w:spacing w:line="360" w:lineRule="auto"/>
        <w:jc w:val="both"/>
        <w:rPr>
          <w:rFonts w:hint="eastAsia"/>
        </w:rPr>
      </w:pPr>
      <w:r>
        <w:rPr>
          <w:rFonts w:ascii="Times New Roman" w:hAnsi="Times New Roman"/>
        </w:rPr>
        <w:t>di partecipare alla “Gara per l’affidamento in convenzione per incarichi a difesa dell’Ente innanzi all’autorità giudiziaria civile, amministrativa, tributaria in ogni grado per il periodo indicato nel Bando di gara, e a tale fine consapevole della responsabilità penale cui può andare incontro in caso di affermazioni mendaci</w:t>
      </w:r>
    </w:p>
    <w:p w:rsidR="00093726" w:rsidRDefault="00371BA7">
      <w:pPr>
        <w:pStyle w:val="Standard"/>
        <w:spacing w:line="360" w:lineRule="auto"/>
        <w:jc w:val="center"/>
        <w:rPr>
          <w:rFonts w:ascii="Times New Roman" w:hAnsi="Times New Roman"/>
        </w:rPr>
      </w:pPr>
      <w:r>
        <w:rPr>
          <w:rFonts w:ascii="Times New Roman" w:hAnsi="Times New Roman"/>
        </w:rPr>
        <w:t>D I C H I A R A</w:t>
      </w:r>
    </w:p>
    <w:p w:rsidR="00093726" w:rsidRDefault="00371BA7">
      <w:pPr>
        <w:pStyle w:val="Standard"/>
        <w:spacing w:line="360" w:lineRule="auto"/>
        <w:jc w:val="both"/>
        <w:rPr>
          <w:rFonts w:hint="eastAsia"/>
        </w:rPr>
      </w:pPr>
      <w:r>
        <w:t>1. luogo e data di nascita;</w:t>
      </w:r>
    </w:p>
    <w:p w:rsidR="00093726" w:rsidRDefault="00371BA7">
      <w:pPr>
        <w:pStyle w:val="Standard"/>
        <w:spacing w:line="360" w:lineRule="auto"/>
        <w:jc w:val="both"/>
        <w:rPr>
          <w:rFonts w:hint="eastAsia"/>
        </w:rPr>
      </w:pPr>
      <w:r>
        <w:t>2. luogo di residenza comprensivo di indirizzo, Codice Fiscale e/o Partita Iva;</w:t>
      </w:r>
    </w:p>
    <w:p w:rsidR="00093726" w:rsidRDefault="00371BA7">
      <w:pPr>
        <w:pStyle w:val="Standard"/>
        <w:spacing w:line="360" w:lineRule="auto"/>
        <w:jc w:val="both"/>
        <w:rPr>
          <w:rFonts w:hint="eastAsia"/>
        </w:rPr>
      </w:pPr>
      <w:r>
        <w:t>3. l’indirizzo al quale si desidera ricevere comunicazioni relative alla presente procedura, ove diverso</w:t>
      </w:r>
      <w:r>
        <w:rPr>
          <w:rFonts w:ascii="Times New Roman" w:hAnsi="Times New Roman"/>
        </w:rPr>
        <w:t xml:space="preserve">  da quello di residenza;</w:t>
      </w:r>
    </w:p>
    <w:p w:rsidR="00093726" w:rsidRDefault="00371BA7">
      <w:pPr>
        <w:pStyle w:val="Standard"/>
        <w:spacing w:line="360" w:lineRule="auto"/>
        <w:jc w:val="both"/>
        <w:rPr>
          <w:rFonts w:hint="eastAsia"/>
        </w:rPr>
      </w:pPr>
      <w:r>
        <w:t>4. di possedere la cittadinanza italiana (fatte salve le equiparazioni stabilite dalle leggi vigenti) o di  uno degli stati membri dell’U.E.;</w:t>
      </w:r>
    </w:p>
    <w:p w:rsidR="00093726" w:rsidRDefault="00371BA7">
      <w:pPr>
        <w:pStyle w:val="Standard"/>
        <w:spacing w:line="360" w:lineRule="auto"/>
        <w:jc w:val="both"/>
        <w:rPr>
          <w:rFonts w:hint="eastAsia"/>
        </w:rPr>
      </w:pPr>
      <w:r>
        <w:t>5. di essere iscritto nelle liste elettorali del Comune di residenza, ovvero i motivi della non iscrizione  o della cancellazione dalle liste elettorali stesse;</w:t>
      </w:r>
    </w:p>
    <w:p w:rsidR="00093726" w:rsidRDefault="00371BA7">
      <w:pPr>
        <w:pStyle w:val="Standard"/>
        <w:spacing w:line="360" w:lineRule="auto"/>
        <w:jc w:val="both"/>
        <w:rPr>
          <w:rFonts w:hint="eastAsia"/>
        </w:rPr>
      </w:pPr>
      <w:r>
        <w:t>6. di non essere stato destituito, dispensato o dichiarato decaduto dall’impiego presso Pubbliche  Amministrazioni;</w:t>
      </w:r>
    </w:p>
    <w:p w:rsidR="00093726" w:rsidRDefault="00371BA7">
      <w:pPr>
        <w:pStyle w:val="Standard"/>
        <w:spacing w:line="360" w:lineRule="auto"/>
        <w:jc w:val="both"/>
        <w:rPr>
          <w:rFonts w:hint="eastAsia"/>
        </w:rPr>
      </w:pPr>
      <w:r>
        <w:t>7. di non intrattenere, alla data di pubblicazione del presente avviso, rapporti di lavoro subordinato  alle dipendenze di Enti pubblici o di Soggetti privati;</w:t>
      </w:r>
    </w:p>
    <w:p w:rsidR="00093726" w:rsidRDefault="00371BA7">
      <w:pPr>
        <w:pStyle w:val="Standard"/>
        <w:spacing w:line="360" w:lineRule="auto"/>
        <w:jc w:val="both"/>
        <w:rPr>
          <w:rFonts w:hint="eastAsia"/>
        </w:rPr>
      </w:pPr>
      <w:r>
        <w:t xml:space="preserve">8. di non trovarsi in situazioni di incompatibilità, cumulo di impieghi e incarichi, ai sensi dell’art. 53  del </w:t>
      </w:r>
      <w:proofErr w:type="spellStart"/>
      <w:r>
        <w:t>D.Lgs.</w:t>
      </w:r>
      <w:proofErr w:type="spellEnd"/>
      <w:r>
        <w:t xml:space="preserve"> n. 165/2001;</w:t>
      </w:r>
    </w:p>
    <w:p w:rsidR="00093726" w:rsidRDefault="00371BA7">
      <w:pPr>
        <w:pStyle w:val="Standard"/>
        <w:spacing w:line="360" w:lineRule="auto"/>
        <w:jc w:val="both"/>
        <w:rPr>
          <w:rFonts w:hint="eastAsia"/>
        </w:rPr>
      </w:pPr>
      <w:r>
        <w:lastRenderedPageBreak/>
        <w:t>9. di non rivestire, alla data di pubblicazione del presente bando, cariche elettive presso Pubbliche  Amministrazioni;</w:t>
      </w:r>
    </w:p>
    <w:p w:rsidR="00093726" w:rsidRDefault="00371BA7">
      <w:pPr>
        <w:pStyle w:val="Standard"/>
        <w:spacing w:line="360" w:lineRule="auto"/>
        <w:jc w:val="both"/>
        <w:rPr>
          <w:rFonts w:hint="eastAsia"/>
        </w:rPr>
      </w:pPr>
      <w:r>
        <w:t>10. di possedere idoneità fisica allo svolgimento dell’incarico a conferirsi, fatta salva la tutela per i portatori di handicap di cui alla legge 05.02.1992 n. 104,</w:t>
      </w:r>
    </w:p>
    <w:p w:rsidR="00093726" w:rsidRDefault="00371BA7">
      <w:pPr>
        <w:pStyle w:val="Standard"/>
        <w:spacing w:line="360" w:lineRule="auto"/>
        <w:jc w:val="both"/>
        <w:rPr>
          <w:rFonts w:hint="eastAsia"/>
        </w:rPr>
      </w:pPr>
      <w:r>
        <w:t>11. di   non   essere    titolare, amministratore o dipendente   con potere   di rappresentanza   o  di  coordinamento   in  società,   enti  o  istituti  che hanno rapporti con l’Amministrazione comunale,  nascenti da appalti di opere, servizi o forniture;</w:t>
      </w:r>
    </w:p>
    <w:p w:rsidR="00093726" w:rsidRDefault="00371BA7">
      <w:pPr>
        <w:pStyle w:val="Standard"/>
        <w:spacing w:line="360" w:lineRule="auto"/>
        <w:jc w:val="both"/>
        <w:rPr>
          <w:rFonts w:hint="eastAsia"/>
        </w:rPr>
      </w:pPr>
      <w:r>
        <w:t>12. di non essere consulente legale amministrativo o tecnico dei soggetti di cui al precedente punto,  con rapporto di collaborazione continuativo;</w:t>
      </w:r>
    </w:p>
    <w:p w:rsidR="00093726" w:rsidRDefault="00371BA7">
      <w:pPr>
        <w:pStyle w:val="Standard"/>
        <w:spacing w:line="360" w:lineRule="auto"/>
        <w:jc w:val="both"/>
        <w:rPr>
          <w:rFonts w:hint="eastAsia"/>
        </w:rPr>
      </w:pPr>
      <w:r>
        <w:t>13. di non essersi reso responsabile di gravi violazioni dei doveri inerenti la propria professione;</w:t>
      </w:r>
    </w:p>
    <w:p w:rsidR="00093726" w:rsidRDefault="00371BA7">
      <w:pPr>
        <w:pStyle w:val="Standard"/>
        <w:spacing w:line="360" w:lineRule="auto"/>
        <w:jc w:val="both"/>
        <w:rPr>
          <w:rFonts w:hint="eastAsia"/>
        </w:rPr>
      </w:pPr>
      <w:r>
        <w:t>14. di non essersi responsabile di gravi negligenze, ritardi o inadempimenti, debitamente contestati, in precedenti incarichi di difesa legali conferiti da questa Amministrazione comunale;</w:t>
      </w:r>
    </w:p>
    <w:p w:rsidR="00093726" w:rsidRDefault="00371BA7">
      <w:pPr>
        <w:pStyle w:val="Standard"/>
        <w:spacing w:line="360" w:lineRule="auto"/>
        <w:jc w:val="both"/>
        <w:rPr>
          <w:rFonts w:hint="eastAsia"/>
        </w:rPr>
      </w:pPr>
      <w:r>
        <w:t>15. di non avere a proprio carico sentenze definitive o non definitive di condanna per taluno dei reati che comporterebbero  rispettivamente l’estinzione  o  la  sospensione  del rapporto di lavoro o di impiego per il dipendente di Amministrazione o Enti pubblici ai sensi della normativa vigente;</w:t>
      </w:r>
    </w:p>
    <w:p w:rsidR="00093726" w:rsidRDefault="00371BA7">
      <w:pPr>
        <w:pStyle w:val="Standard"/>
        <w:spacing w:line="360" w:lineRule="auto"/>
        <w:jc w:val="both"/>
        <w:rPr>
          <w:rFonts w:hint="eastAsia"/>
        </w:rPr>
      </w:pPr>
      <w:r>
        <w:t>16. di non avere a proprio carico sentenze definitive di condanna che determinino incapacità a contrattare con la Pubblica Amministrazione ai sensi della normativa vigente;</w:t>
      </w:r>
    </w:p>
    <w:p w:rsidR="00093726" w:rsidRDefault="00371BA7">
      <w:pPr>
        <w:pStyle w:val="Standard"/>
        <w:spacing w:line="360" w:lineRule="auto"/>
        <w:jc w:val="both"/>
        <w:rPr>
          <w:rFonts w:hint="eastAsia"/>
        </w:rPr>
      </w:pPr>
      <w:r>
        <w:t>17. di non essere stato dichiarato interdetto, inabilitato o fallito ovvero abbia in corso procedure per  dichiarazione di uno di tali stati;</w:t>
      </w:r>
    </w:p>
    <w:p w:rsidR="00093726" w:rsidRDefault="00371BA7">
      <w:pPr>
        <w:pStyle w:val="Standard"/>
        <w:spacing w:line="360" w:lineRule="auto"/>
        <w:jc w:val="both"/>
        <w:rPr>
          <w:rFonts w:hint="eastAsia"/>
        </w:rPr>
      </w:pPr>
      <w:r>
        <w:t>18. in qualità di soggetto amministratore o comunque dotato di poteri di rappresentanza, di non  trovarsi in stato di fallimento, di liquidazione coatta, di cessazione di attività o di concordato preventivo;</w:t>
      </w:r>
    </w:p>
    <w:p w:rsidR="00093726" w:rsidRDefault="00371BA7">
      <w:pPr>
        <w:pStyle w:val="Standard"/>
        <w:spacing w:line="360" w:lineRule="auto"/>
        <w:jc w:val="both"/>
        <w:rPr>
          <w:rFonts w:hint="eastAsia"/>
        </w:rPr>
      </w:pPr>
      <w:r>
        <w:t>19. di non avere in corso vertenza contro il Comune di Quarto a difesa delle ragioni proprie e/o terzi,  ovvero di impegnarsi a conseguire tale requisito in caso di affidamento dell’incarico;</w:t>
      </w:r>
    </w:p>
    <w:p w:rsidR="00093726" w:rsidRDefault="00371BA7">
      <w:pPr>
        <w:pStyle w:val="Standard"/>
        <w:spacing w:line="360" w:lineRule="auto"/>
        <w:jc w:val="both"/>
        <w:rPr>
          <w:rFonts w:hint="eastAsia"/>
        </w:rPr>
      </w:pPr>
      <w:r>
        <w:t>20. di accettare incondizionatamente, venendone presa piena conoscenza, le norme e le condizioni del  Bando/disciplinare  di  gara  che  regoleranno il rapporto scaturente dall’affidamento e  recesso dal servizio oggetto della presente procedura di gara;</w:t>
      </w:r>
    </w:p>
    <w:p w:rsidR="00093726" w:rsidRDefault="00371BA7">
      <w:pPr>
        <w:pStyle w:val="Standard"/>
        <w:spacing w:line="360" w:lineRule="auto"/>
        <w:jc w:val="both"/>
        <w:rPr>
          <w:rFonts w:hint="eastAsia"/>
        </w:rPr>
      </w:pPr>
      <w:r>
        <w:t xml:space="preserve">21. di prestare il consenso, in base al </w:t>
      </w:r>
      <w:proofErr w:type="spellStart"/>
      <w:r>
        <w:t>D.Lgsn</w:t>
      </w:r>
      <w:proofErr w:type="spellEnd"/>
      <w:r>
        <w:t>. 196/2003, al trattamento dei dati personali;</w:t>
      </w:r>
    </w:p>
    <w:p w:rsidR="00093726" w:rsidRDefault="00371BA7">
      <w:pPr>
        <w:pStyle w:val="Standard"/>
        <w:spacing w:line="360" w:lineRule="auto"/>
        <w:jc w:val="both"/>
        <w:rPr>
          <w:rFonts w:hint="eastAsia"/>
        </w:rPr>
      </w:pPr>
      <w:r>
        <w:rPr>
          <w:rFonts w:ascii="Times New Roman" w:hAnsi="Times New Roman"/>
        </w:rPr>
        <w:t>22. di possedere regolarità contributiva propria.</w:t>
      </w:r>
    </w:p>
    <w:p w:rsidR="00093726" w:rsidRDefault="00371BA7">
      <w:pPr>
        <w:pStyle w:val="Standard"/>
        <w:spacing w:line="360" w:lineRule="auto"/>
        <w:jc w:val="both"/>
        <w:rPr>
          <w:rFonts w:hint="eastAsia"/>
        </w:rPr>
      </w:pPr>
      <w:r>
        <w:t>23. di possedere la laurea in giurisprudenza;</w:t>
      </w:r>
    </w:p>
    <w:p w:rsidR="00093726" w:rsidRDefault="00371BA7">
      <w:pPr>
        <w:pStyle w:val="Standard"/>
        <w:spacing w:line="360" w:lineRule="auto"/>
        <w:jc w:val="both"/>
        <w:rPr>
          <w:rFonts w:hint="eastAsia"/>
        </w:rPr>
      </w:pPr>
      <w:r>
        <w:t>24. (barrare opzione)</w:t>
      </w:r>
    </w:p>
    <w:p w:rsidR="00093726" w:rsidRDefault="00371BA7">
      <w:pPr>
        <w:pStyle w:val="Standard"/>
        <w:spacing w:line="360" w:lineRule="auto"/>
        <w:jc w:val="both"/>
        <w:rPr>
          <w:rFonts w:hint="eastAsia"/>
        </w:rPr>
      </w:pPr>
      <w:r>
        <w:rPr>
          <w:rFonts w:eastAsia="Liberation Serif" w:cs="Liberation Serif"/>
        </w:rPr>
        <w:t>□</w:t>
      </w:r>
      <w:r>
        <w:t xml:space="preserve"> </w:t>
      </w:r>
      <w:r>
        <w:rPr>
          <w:rFonts w:ascii="Times New Roman" w:hAnsi="Times New Roman"/>
          <w:b/>
          <w:bCs/>
          <w:u w:val="single"/>
        </w:rPr>
        <w:t>per il lotto n. 1</w:t>
      </w:r>
      <w:r>
        <w:rPr>
          <w:rFonts w:ascii="Times New Roman" w:hAnsi="Times New Roman"/>
        </w:rPr>
        <w:t xml:space="preserve"> relativo all’ incarico legale per il contenzioso civile innanzi al Giudice di Pace, Tribunale e Magistrature Superiori civili, compreso eventuali giudizi in appello per un valore di € 19.491,80 a base d’asta, </w:t>
      </w:r>
      <w:r>
        <w:t xml:space="preserve">di </w:t>
      </w:r>
      <w:r>
        <w:rPr>
          <w:rFonts w:eastAsia="Liberation Serif" w:cs="Liberation Serif"/>
        </w:rPr>
        <w:t xml:space="preserve">possedere iscrizione all’Ordine degli Avvocati o </w:t>
      </w:r>
      <w:r>
        <w:rPr>
          <w:rFonts w:ascii="Times New Roman" w:hAnsi="Times New Roman"/>
        </w:rPr>
        <w:t xml:space="preserve">di aver presentato </w:t>
      </w:r>
      <w:r>
        <w:rPr>
          <w:rFonts w:ascii="Times New Roman" w:hAnsi="Times New Roman"/>
        </w:rPr>
        <w:lastRenderedPageBreak/>
        <w:t>domanda di iscrizione all’Ordine degli Avvocati alla data di scadenza del termine stabilito dal bando per la presentazione della domanda di ammissione alla selezione;</w:t>
      </w:r>
    </w:p>
    <w:p w:rsidR="00093726" w:rsidRDefault="00371BA7">
      <w:pPr>
        <w:pStyle w:val="Standard"/>
        <w:spacing w:line="360" w:lineRule="auto"/>
        <w:jc w:val="both"/>
        <w:rPr>
          <w:rFonts w:hint="eastAsia"/>
        </w:rPr>
      </w:pPr>
      <w:r>
        <w:rPr>
          <w:rFonts w:eastAsia="Liberation Serif" w:cs="Liberation Serif"/>
        </w:rPr>
        <w:t xml:space="preserve">□ </w:t>
      </w:r>
      <w:r>
        <w:rPr>
          <w:rFonts w:ascii="Times New Roman" w:eastAsia="Liberation Serif" w:hAnsi="Times New Roman" w:cs="Liberation Serif"/>
          <w:b/>
          <w:bCs/>
          <w:u w:val="single"/>
        </w:rPr>
        <w:t>per il lotto 2</w:t>
      </w:r>
      <w:r>
        <w:rPr>
          <w:rFonts w:ascii="Times New Roman" w:eastAsia="Liberation Serif" w:hAnsi="Times New Roman" w:cs="Liberation Serif"/>
        </w:rPr>
        <w:t xml:space="preserve"> relativi agli incarichi legali per il contenzioso amministrativo in ogni grado di giudizio, per un valore pari ad € 9.383,05 a base d’asta, di </w:t>
      </w:r>
      <w:r>
        <w:rPr>
          <w:rFonts w:eastAsia="Liberation Serif" w:cs="Liberation Serif"/>
        </w:rPr>
        <w:t xml:space="preserve">possedere iscrizione all’Ordine degli Avvocati </w:t>
      </w:r>
      <w:r>
        <w:rPr>
          <w:rFonts w:ascii="Times New Roman" w:hAnsi="Times New Roman"/>
        </w:rPr>
        <w:t>alla data di scadenza del termine stabilito dal bando per la presentazione della domanda di ammissione alla selezione;</w:t>
      </w:r>
    </w:p>
    <w:p w:rsidR="00093726" w:rsidRDefault="00371BA7">
      <w:pPr>
        <w:pStyle w:val="Standard"/>
        <w:spacing w:line="360" w:lineRule="auto"/>
        <w:jc w:val="both"/>
        <w:rPr>
          <w:rFonts w:hint="eastAsia"/>
        </w:rPr>
      </w:pPr>
      <w:r>
        <w:rPr>
          <w:rFonts w:eastAsia="Liberation Serif" w:cs="Liberation Serif"/>
        </w:rPr>
        <w:t xml:space="preserve">□ </w:t>
      </w:r>
      <w:r>
        <w:rPr>
          <w:rFonts w:ascii="Times New Roman" w:eastAsia="Liberation Serif" w:hAnsi="Times New Roman" w:cs="Liberation Serif"/>
          <w:b/>
          <w:bCs/>
          <w:u w:val="single"/>
        </w:rPr>
        <w:t xml:space="preserve">per il lotto 3 </w:t>
      </w:r>
      <w:r>
        <w:rPr>
          <w:rFonts w:ascii="Times New Roman" w:eastAsia="Liberation Serif" w:hAnsi="Times New Roman" w:cs="Liberation Serif"/>
        </w:rPr>
        <w:t xml:space="preserve">relativi agli incarichi legali per il contenzioso Tributario compreso eventuali giudizi in appello di </w:t>
      </w:r>
      <w:proofErr w:type="spellStart"/>
      <w:r>
        <w:rPr>
          <w:rFonts w:ascii="Times New Roman" w:eastAsia="Liberation Serif" w:hAnsi="Times New Roman" w:cs="Liberation Serif"/>
        </w:rPr>
        <w:t>I°</w:t>
      </w:r>
      <w:proofErr w:type="spellEnd"/>
      <w:r>
        <w:rPr>
          <w:rFonts w:ascii="Times New Roman" w:eastAsia="Liberation Serif" w:hAnsi="Times New Roman" w:cs="Liberation Serif"/>
        </w:rPr>
        <w:t xml:space="preserve"> e </w:t>
      </w:r>
      <w:proofErr w:type="spellStart"/>
      <w:r>
        <w:rPr>
          <w:rFonts w:ascii="Times New Roman" w:eastAsia="Liberation Serif" w:hAnsi="Times New Roman" w:cs="Liberation Serif"/>
        </w:rPr>
        <w:t>II°</w:t>
      </w:r>
      <w:proofErr w:type="spellEnd"/>
      <w:r>
        <w:rPr>
          <w:rFonts w:ascii="Times New Roman" w:eastAsia="Liberation Serif" w:hAnsi="Times New Roman" w:cs="Liberation Serif"/>
        </w:rPr>
        <w:t xml:space="preserve"> grado, per un valore pari ad € 5.223,80 a base d’asta, di </w:t>
      </w:r>
      <w:r>
        <w:rPr>
          <w:rFonts w:eastAsia="Liberation Serif" w:cs="Liberation Serif"/>
        </w:rPr>
        <w:t xml:space="preserve">possedere iscrizione all’Ordine degli Avvocati </w:t>
      </w:r>
      <w:r>
        <w:rPr>
          <w:rFonts w:ascii="Times New Roman" w:hAnsi="Times New Roman"/>
        </w:rPr>
        <w:t>alla data di scadenza del termine stabilito dal bando per la presentazione della domanda di ammissione alla selezione;</w:t>
      </w:r>
    </w:p>
    <w:p w:rsidR="00093726" w:rsidRDefault="00371BA7">
      <w:pPr>
        <w:pStyle w:val="Standard"/>
        <w:spacing w:line="360" w:lineRule="auto"/>
        <w:jc w:val="both"/>
        <w:rPr>
          <w:rFonts w:hint="eastAsia"/>
        </w:rPr>
      </w:pPr>
      <w:r>
        <w:t>25. di possedere acquisita e comprovata esperienza professionale specifica rispetto all’oggetto dell’incarico prestata in forma di incarichi giudiziali e/o stragiudiziali, prevalentemente a favore di pubbliche amministrazioni, da dimostrare attraverso un curriculum da allegarsi alla domanda;</w:t>
      </w:r>
    </w:p>
    <w:p w:rsidR="00093726" w:rsidRDefault="00371BA7">
      <w:pPr>
        <w:pStyle w:val="Standard"/>
        <w:spacing w:line="360" w:lineRule="auto"/>
        <w:jc w:val="both"/>
        <w:rPr>
          <w:rFonts w:hint="eastAsia"/>
        </w:rPr>
      </w:pPr>
      <w:r>
        <w:t>26. di non avere contenziosi pendenti, di qualsiasi natura, nei confronti del Comune di Quarto né difendere altre parti in giudizi nei quali il Comune di Quarto sia persona offesa o si sia costituito parte civile; il professionista dovrà rinunciare in via formale e sostanziale a eventuali incarichi professionali già assunti e in contrasto con l’Ente;</w:t>
      </w:r>
    </w:p>
    <w:p w:rsidR="00093726" w:rsidRDefault="00371BA7">
      <w:pPr>
        <w:pStyle w:val="Standard"/>
        <w:spacing w:line="360" w:lineRule="auto"/>
        <w:jc w:val="both"/>
        <w:rPr>
          <w:rFonts w:hint="eastAsia"/>
        </w:rPr>
      </w:pPr>
      <w:r>
        <w:t>27. di non intrattenere altri rapporti professionali che possano risultare formalmente o sostanzialmente incompatibili con l’interesse dell’Ente.</w:t>
      </w:r>
    </w:p>
    <w:p w:rsidR="00093726" w:rsidRDefault="00371BA7">
      <w:pPr>
        <w:pStyle w:val="Standard"/>
        <w:spacing w:line="360" w:lineRule="auto"/>
        <w:jc w:val="both"/>
        <w:rPr>
          <w:rFonts w:ascii="Times New Roman" w:hAnsi="Times New Roman"/>
        </w:rPr>
      </w:pPr>
      <w:r>
        <w:rPr>
          <w:rFonts w:ascii="Times New Roman" w:hAnsi="Times New Roman"/>
        </w:rPr>
        <w:t xml:space="preserve">28. di possedere polizza assicurativa professionale come prevista dalla L. 247/12 e </w:t>
      </w:r>
      <w:proofErr w:type="spellStart"/>
      <w:r>
        <w:rPr>
          <w:rFonts w:ascii="Times New Roman" w:hAnsi="Times New Roman"/>
        </w:rPr>
        <w:t>ss.mm.</w:t>
      </w:r>
      <w:proofErr w:type="spellEnd"/>
    </w:p>
    <w:p w:rsidR="00093726" w:rsidRDefault="00371BA7">
      <w:pPr>
        <w:pStyle w:val="Standard"/>
        <w:spacing w:line="360" w:lineRule="auto"/>
        <w:jc w:val="both"/>
        <w:rPr>
          <w:rFonts w:hint="eastAsia"/>
        </w:rPr>
      </w:pPr>
      <w:r>
        <w:rPr>
          <w:rFonts w:ascii="Times New Roman" w:hAnsi="Times New Roman"/>
        </w:rPr>
        <w:t>29. Dichiara ancora di voler partecipare alla selezione per l’incarico</w:t>
      </w:r>
      <w:r>
        <w:rPr>
          <w:rFonts w:ascii="Times New Roman" w:hAnsi="Times New Roman"/>
          <w:u w:val="single"/>
        </w:rPr>
        <w:t xml:space="preserve">                                                 </w:t>
      </w:r>
    </w:p>
    <w:p w:rsidR="00093726" w:rsidRDefault="00371BA7">
      <w:pPr>
        <w:pStyle w:val="Standard"/>
        <w:spacing w:line="360" w:lineRule="auto"/>
        <w:jc w:val="both"/>
        <w:rPr>
          <w:rFonts w:ascii="Times New Roman" w:hAnsi="Times New Roman"/>
          <w:u w:val="single"/>
        </w:rPr>
      </w:pPr>
      <w:r>
        <w:rPr>
          <w:rFonts w:ascii="Times New Roman" w:hAnsi="Times New Roman"/>
          <w:u w:val="single"/>
        </w:rPr>
        <w:t xml:space="preserve">                                                                    _________________________________;</w:t>
      </w:r>
    </w:p>
    <w:p w:rsidR="00093726" w:rsidRDefault="00371BA7">
      <w:pPr>
        <w:pStyle w:val="Standard"/>
        <w:spacing w:line="360" w:lineRule="auto"/>
        <w:jc w:val="both"/>
        <w:rPr>
          <w:rFonts w:ascii="Times New Roman" w:hAnsi="Times New Roman"/>
        </w:rPr>
      </w:pPr>
      <w:r>
        <w:rPr>
          <w:rFonts w:ascii="Times New Roman" w:hAnsi="Times New Roman"/>
        </w:rPr>
        <w:t>30. Dichiara inoltre di impegnarsi ad ottemperare a quanto previsto dalla Legge 136/2010, e sempre secondo quanto disposto dall’art 3 comma 7 della suddetta Legge, comunica di avvalersi dei seguenti Conti Correnti dedicati per tutte le commesse pubbliche nel quale transiteranno tutti i movimenti finanziari a qualsiasi titolo interessati a lavoro in oggetto: Conto Corrente Bancario Presso ___________________ Agenzia n. ______ di ____________________ IBAN: _________________________ Soggetti delegati ad effettuare ad effettuare operazioni sul suddetto conto: ___________________, nato a _________________ il _____________ ___________________ Codice Fiscale ____________________.</w:t>
      </w:r>
    </w:p>
    <w:p w:rsidR="00093726" w:rsidRDefault="00371BA7">
      <w:pPr>
        <w:pStyle w:val="Standard"/>
        <w:spacing w:line="360" w:lineRule="auto"/>
        <w:jc w:val="both"/>
        <w:rPr>
          <w:rFonts w:ascii="Times New Roman" w:hAnsi="Times New Roman"/>
        </w:rPr>
      </w:pPr>
      <w:r>
        <w:rPr>
          <w:rFonts w:ascii="Times New Roman" w:hAnsi="Times New Roman"/>
        </w:rPr>
        <w:t>31. Dichiara altresì:</w:t>
      </w:r>
    </w:p>
    <w:p w:rsidR="00093726" w:rsidRDefault="00371BA7">
      <w:pPr>
        <w:pStyle w:val="Standard"/>
        <w:spacing w:line="360" w:lineRule="auto"/>
        <w:jc w:val="both"/>
        <w:rPr>
          <w:rFonts w:ascii="Times New Roman" w:hAnsi="Times New Roman"/>
        </w:rPr>
      </w:pPr>
      <w:r>
        <w:rPr>
          <w:rFonts w:ascii="Times New Roman" w:hAnsi="Times New Roman"/>
        </w:rPr>
        <w:t>- di impegnarsi, in caso di aggiudicazione, a dare comunicazione tempestiva alla Prefettura e all’Autorità giudiziaria di tentativi di concussione che si siano, in qualsiasi modo, manifestati nei confronti del professionista;</w:t>
      </w:r>
    </w:p>
    <w:p w:rsidR="00093726" w:rsidRDefault="00371BA7">
      <w:pPr>
        <w:pStyle w:val="Standard"/>
        <w:spacing w:line="360" w:lineRule="auto"/>
        <w:jc w:val="both"/>
        <w:rPr>
          <w:rFonts w:ascii="Times New Roman" w:hAnsi="Times New Roman"/>
        </w:rPr>
      </w:pPr>
      <w:r>
        <w:rPr>
          <w:rFonts w:ascii="Times New Roman" w:hAnsi="Times New Roman"/>
        </w:rPr>
        <w:lastRenderedPageBreak/>
        <w:t>- di essere consapevole che il predetto adempimento ha natura essenziale ai fini della esecuzione del contratto e che il relativo inadempimento darà luogo alla risoluzione espressa del contratto stesso, ai sensi dell’art. 1456 del c.c.;</w:t>
      </w:r>
    </w:p>
    <w:p w:rsidR="00093726" w:rsidRDefault="00371BA7">
      <w:pPr>
        <w:pStyle w:val="Standard"/>
        <w:spacing w:line="360" w:lineRule="auto"/>
        <w:jc w:val="both"/>
        <w:rPr>
          <w:rFonts w:ascii="Times New Roman" w:hAnsi="Times New Roman"/>
        </w:rPr>
      </w:pPr>
      <w:r>
        <w:rPr>
          <w:rFonts w:ascii="Times New Roman" w:hAnsi="Times New Roman"/>
        </w:rPr>
        <w:t>- di essere consapevole ed accettare, come in effetti accetta che il Comune di Quarto potrà avvalersi della clausola risolutiva espressa, di cui all’art. 1456 c.c., ogni qualvolta nei confronti del professionista sia stata disposta misura cautelare o sia intervenuto rinvio a giudizio per taluno dei delitti di cui agli artt. 317 c.p., 318 c.p., 319 c.p., 319-bis c.p., 319-ter c.p., 319-quater c.p., 320 c.p., 322 c.p., 322- bis c.p., 346-bis c.p., 353 c.p. e 353-bis c.p.”;</w:t>
      </w:r>
    </w:p>
    <w:p w:rsidR="00093726" w:rsidRDefault="00371BA7">
      <w:pPr>
        <w:pStyle w:val="Standard"/>
        <w:spacing w:line="360" w:lineRule="auto"/>
        <w:jc w:val="both"/>
        <w:rPr>
          <w:rFonts w:ascii="Times New Roman" w:hAnsi="Times New Roman"/>
        </w:rPr>
      </w:pPr>
      <w:r>
        <w:rPr>
          <w:rFonts w:ascii="Times New Roman" w:hAnsi="Times New Roman"/>
        </w:rPr>
        <w:t xml:space="preserve">- espressamente dichiara di autorizzare (ai sensi dell’art. 40 del </w:t>
      </w:r>
      <w:proofErr w:type="spellStart"/>
      <w:r>
        <w:rPr>
          <w:rFonts w:ascii="Times New Roman" w:hAnsi="Times New Roman"/>
        </w:rPr>
        <w:t>D.Lgs.</w:t>
      </w:r>
      <w:proofErr w:type="spellEnd"/>
      <w:r>
        <w:rPr>
          <w:rFonts w:ascii="Times New Roman" w:hAnsi="Times New Roman"/>
        </w:rPr>
        <w:t xml:space="preserve"> 50/2016) il Comune di Quarto, ad effettuare tutte le comunicazioni riguardanti il presente bando esclusivamente mediante: posta elettronica certificata al seguente indirizzo ____________________________).</w:t>
      </w:r>
    </w:p>
    <w:p w:rsidR="00093726" w:rsidRDefault="00371BA7">
      <w:pPr>
        <w:pStyle w:val="Standard"/>
        <w:spacing w:line="360" w:lineRule="auto"/>
        <w:jc w:val="both"/>
        <w:rPr>
          <w:rFonts w:ascii="Times New Roman" w:hAnsi="Times New Roman"/>
        </w:rPr>
      </w:pPr>
      <w:r>
        <w:rPr>
          <w:rFonts w:ascii="Times New Roman" w:hAnsi="Times New Roman"/>
        </w:rPr>
        <w:t>Si allega documentazione e proposta migliorativa.</w:t>
      </w:r>
    </w:p>
    <w:p w:rsidR="00093726" w:rsidRDefault="00371BA7">
      <w:pPr>
        <w:pStyle w:val="Standard"/>
        <w:spacing w:line="360" w:lineRule="auto"/>
        <w:jc w:val="both"/>
        <w:rPr>
          <w:rFonts w:ascii="Times New Roman" w:hAnsi="Times New Roman"/>
        </w:rPr>
      </w:pPr>
      <w:r>
        <w:rPr>
          <w:rFonts w:ascii="Times New Roman" w:hAnsi="Times New Roman"/>
        </w:rPr>
        <w:t xml:space="preserve"> ________________ lì ______________________ (firma del dichiarante)</w:t>
      </w:r>
    </w:p>
    <w:p w:rsidR="00093726" w:rsidRDefault="00371BA7">
      <w:pPr>
        <w:pStyle w:val="Standard"/>
        <w:spacing w:line="276" w:lineRule="auto"/>
        <w:jc w:val="both"/>
        <w:rPr>
          <w:rFonts w:ascii="Times New Roman" w:hAnsi="Times New Roman"/>
          <w:sz w:val="20"/>
          <w:szCs w:val="20"/>
        </w:rPr>
      </w:pPr>
      <w:r>
        <w:rPr>
          <w:rFonts w:ascii="Times New Roman" w:hAnsi="Times New Roman"/>
          <w:sz w:val="20"/>
          <w:szCs w:val="20"/>
        </w:rPr>
        <w:t xml:space="preserve">NOTA BENE Trattandosi di dichiarazione resa ai sensi degli artt. 46 e 47 del D.P.R. n. 445/2000, la firma del titolare o legale rappresentante, ove non autenticata, deve essere accompagnata, pena l'esclusione, da fotocopia, non autenticata, di un documento di identità del sottoscrittore, in corso di validità temporale al momento della data fissata per la gara. Il modello deve essere compilato in ogni sua parte, A PENA </w:t>
      </w:r>
      <w:proofErr w:type="spellStart"/>
      <w:r>
        <w:rPr>
          <w:rFonts w:ascii="Times New Roman" w:hAnsi="Times New Roman"/>
          <w:sz w:val="20"/>
          <w:szCs w:val="20"/>
        </w:rPr>
        <w:t>DI</w:t>
      </w:r>
      <w:proofErr w:type="spellEnd"/>
      <w:r>
        <w:rPr>
          <w:rFonts w:ascii="Times New Roman" w:hAnsi="Times New Roman"/>
          <w:sz w:val="20"/>
          <w:szCs w:val="20"/>
        </w:rPr>
        <w:t xml:space="preserve"> ESCLUSIONE, eventualmente barrando o cancellando le parti che non interessano.</w:t>
      </w:r>
    </w:p>
    <w:p w:rsidR="00093726" w:rsidRDefault="00371BA7">
      <w:pPr>
        <w:pStyle w:val="Standard"/>
        <w:spacing w:line="276" w:lineRule="auto"/>
        <w:jc w:val="both"/>
        <w:rPr>
          <w:rFonts w:ascii="Times New Roman" w:hAnsi="Times New Roman"/>
          <w:sz w:val="20"/>
          <w:szCs w:val="20"/>
        </w:rPr>
      </w:pPr>
      <w:r>
        <w:rPr>
          <w:rFonts w:ascii="Times New Roman" w:hAnsi="Times New Roman"/>
          <w:sz w:val="20"/>
          <w:szCs w:val="20"/>
        </w:rPr>
        <w:t xml:space="preserve"> INFORMATIVA SULLA RISERVATEZZA DEI DATI PERSONALI art. 13 del </w:t>
      </w:r>
      <w:proofErr w:type="spellStart"/>
      <w:r>
        <w:rPr>
          <w:rFonts w:ascii="Times New Roman" w:hAnsi="Times New Roman"/>
          <w:sz w:val="20"/>
          <w:szCs w:val="20"/>
        </w:rPr>
        <w:t>D.Lgs.</w:t>
      </w:r>
      <w:proofErr w:type="spellEnd"/>
      <w:r>
        <w:rPr>
          <w:rFonts w:ascii="Times New Roman" w:hAnsi="Times New Roman"/>
          <w:sz w:val="20"/>
          <w:szCs w:val="20"/>
        </w:rPr>
        <w:t xml:space="preserve"> 196/30.06.2003 Si informano i professionisti concorrenti che: - i dati dichiarati in sede di partecipazione saranno utilizzati dagli uffici esclusivamente per l’istruttoria dell’istanza formulata e per le finalità strettamente connesse; - il trattamento viene effettuato con strumenti telematici; - i dati non verranno comunicati a terzi, salvo per le comunicazioni che la legge prescrive a perfezionamento del procedimento instaurato; - il conferimento dei dati è obbligatorio, pena l’esclusione dalla gara; - il responsabile del trattamento coincide con il Responsabile dell’Ufficio di Staff Affari Legali; - in ogni momento gli interessati potranno accedere ai dati, rettificarli, aggiornarli, integrarli e cancellarli come previsto dall’art. 7 del </w:t>
      </w:r>
      <w:proofErr w:type="spellStart"/>
      <w:r>
        <w:rPr>
          <w:rFonts w:ascii="Times New Roman" w:hAnsi="Times New Roman"/>
          <w:sz w:val="20"/>
          <w:szCs w:val="20"/>
        </w:rPr>
        <w:t>D.Lgs</w:t>
      </w:r>
      <w:proofErr w:type="spellEnd"/>
      <w:r>
        <w:rPr>
          <w:rFonts w:ascii="Times New Roman" w:hAnsi="Times New Roman"/>
          <w:sz w:val="20"/>
          <w:szCs w:val="20"/>
        </w:rPr>
        <w:t xml:space="preserve"> 196/2003, rivolgendosi presso l’Ufficio di Staff Affari Legali.</w:t>
      </w:r>
    </w:p>
    <w:p w:rsidR="00093726" w:rsidRDefault="00371BA7">
      <w:pPr>
        <w:pStyle w:val="Standard"/>
        <w:spacing w:line="276" w:lineRule="auto"/>
        <w:jc w:val="both"/>
        <w:rPr>
          <w:rFonts w:hint="eastAsia"/>
        </w:rPr>
      </w:pPr>
      <w:r>
        <w:rPr>
          <w:rFonts w:ascii="Times New Roman" w:hAnsi="Times New Roman"/>
          <w:sz w:val="20"/>
          <w:szCs w:val="20"/>
        </w:rPr>
        <w:t>FIRMA DEL PROFESSIONISTA PER PRESA VISIONE ED ACCETTAZIONE: ________________</w:t>
      </w:r>
    </w:p>
    <w:sectPr w:rsidR="00093726" w:rsidSect="00093726">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A97" w:rsidRDefault="00C15A97" w:rsidP="00093726">
      <w:pPr>
        <w:rPr>
          <w:rFonts w:hint="eastAsia"/>
        </w:rPr>
      </w:pPr>
      <w:r>
        <w:separator/>
      </w:r>
    </w:p>
  </w:endnote>
  <w:endnote w:type="continuationSeparator" w:id="0">
    <w:p w:rsidR="00C15A97" w:rsidRDefault="00C15A97" w:rsidP="00093726">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A97" w:rsidRDefault="00C15A97" w:rsidP="00093726">
      <w:pPr>
        <w:rPr>
          <w:rFonts w:hint="eastAsia"/>
        </w:rPr>
      </w:pPr>
      <w:r w:rsidRPr="00093726">
        <w:rPr>
          <w:color w:val="000000"/>
        </w:rPr>
        <w:separator/>
      </w:r>
    </w:p>
  </w:footnote>
  <w:footnote w:type="continuationSeparator" w:id="0">
    <w:p w:rsidR="00C15A97" w:rsidRDefault="00C15A97" w:rsidP="00093726">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9"/>
  <w:autoHyphenation/>
  <w:hyphenationZone w:val="283"/>
  <w:characterSpacingControl w:val="doNotCompress"/>
  <w:footnotePr>
    <w:footnote w:id="-1"/>
    <w:footnote w:id="0"/>
  </w:footnotePr>
  <w:endnotePr>
    <w:endnote w:id="-1"/>
    <w:endnote w:id="0"/>
  </w:endnotePr>
  <w:compat>
    <w:useFELayout/>
  </w:compat>
  <w:rsids>
    <w:rsidRoot w:val="00093726"/>
    <w:rsid w:val="00093726"/>
    <w:rsid w:val="00371BA7"/>
    <w:rsid w:val="00757F62"/>
    <w:rsid w:val="00A73EB4"/>
    <w:rsid w:val="00BD2165"/>
    <w:rsid w:val="00C15A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3"/>
        <w:sz w:val="24"/>
        <w:szCs w:val="24"/>
        <w:lang w:val="it-IT"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93726"/>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093726"/>
    <w:pPr>
      <w:suppressAutoHyphens/>
    </w:pPr>
  </w:style>
  <w:style w:type="paragraph" w:customStyle="1" w:styleId="Heading">
    <w:name w:val="Heading"/>
    <w:basedOn w:val="Standard"/>
    <w:next w:val="Textbody"/>
    <w:rsid w:val="00093726"/>
    <w:pPr>
      <w:keepNext/>
      <w:spacing w:before="240" w:after="120"/>
    </w:pPr>
    <w:rPr>
      <w:rFonts w:ascii="Liberation Sans" w:eastAsia="Microsoft YaHei" w:hAnsi="Liberation Sans"/>
      <w:sz w:val="28"/>
      <w:szCs w:val="28"/>
    </w:rPr>
  </w:style>
  <w:style w:type="paragraph" w:customStyle="1" w:styleId="Textbody">
    <w:name w:val="Text body"/>
    <w:basedOn w:val="Standard"/>
    <w:rsid w:val="00093726"/>
    <w:pPr>
      <w:spacing w:after="140" w:line="288" w:lineRule="auto"/>
    </w:pPr>
  </w:style>
  <w:style w:type="paragraph" w:styleId="Elenco">
    <w:name w:val="List"/>
    <w:basedOn w:val="Textbody"/>
    <w:rsid w:val="00093726"/>
  </w:style>
  <w:style w:type="paragraph" w:styleId="Didascalia">
    <w:name w:val="caption"/>
    <w:basedOn w:val="Standard"/>
    <w:rsid w:val="00093726"/>
    <w:pPr>
      <w:suppressLineNumbers/>
      <w:spacing w:before="120" w:after="120"/>
    </w:pPr>
    <w:rPr>
      <w:i/>
      <w:iCs/>
    </w:rPr>
  </w:style>
  <w:style w:type="paragraph" w:customStyle="1" w:styleId="Index">
    <w:name w:val="Index"/>
    <w:basedOn w:val="Standard"/>
    <w:rsid w:val="00093726"/>
    <w:pPr>
      <w:suppressLineNumbers/>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1518</Words>
  <Characters>8656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Cocco</dc:creator>
  <cp:lastModifiedBy>pbruno</cp:lastModifiedBy>
  <cp:revision>4</cp:revision>
  <cp:lastPrinted>2019-12-24T10:11:00Z</cp:lastPrinted>
  <dcterms:created xsi:type="dcterms:W3CDTF">2020-04-06T09:43:00Z</dcterms:created>
  <dcterms:modified xsi:type="dcterms:W3CDTF">2020-04-07T11:25:00Z</dcterms:modified>
</cp:coreProperties>
</file>